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2F" w:rsidRPr="00A17BF0" w:rsidRDefault="000C5394" w:rsidP="000C5394">
      <w:pPr>
        <w:pStyle w:val="Listenabsatz"/>
        <w:ind w:left="426" w:hanging="284"/>
        <w:jc w:val="center"/>
        <w:rPr>
          <w:b/>
          <w:sz w:val="24"/>
          <w:szCs w:val="20"/>
        </w:rPr>
      </w:pPr>
      <w:r w:rsidRPr="00A17BF0">
        <w:rPr>
          <w:b/>
          <w:sz w:val="24"/>
          <w:szCs w:val="20"/>
        </w:rPr>
        <w:t>2</w:t>
      </w:r>
      <w:r w:rsidR="002F6A7B" w:rsidRPr="00A17BF0">
        <w:rPr>
          <w:b/>
          <w:sz w:val="24"/>
          <w:szCs w:val="20"/>
        </w:rPr>
        <w:t>. Änderungss</w:t>
      </w:r>
      <w:r w:rsidR="00BB602F" w:rsidRPr="00A17BF0">
        <w:rPr>
          <w:b/>
          <w:sz w:val="24"/>
          <w:szCs w:val="20"/>
        </w:rPr>
        <w:t>atzung</w:t>
      </w:r>
    </w:p>
    <w:p w:rsidR="002F6A7B" w:rsidRPr="00A17BF0" w:rsidRDefault="002F6A7B" w:rsidP="000C5394">
      <w:pPr>
        <w:pStyle w:val="Listenabsatz"/>
        <w:ind w:left="426" w:hanging="284"/>
        <w:jc w:val="center"/>
        <w:rPr>
          <w:b/>
          <w:sz w:val="24"/>
          <w:szCs w:val="20"/>
        </w:rPr>
      </w:pPr>
      <w:r w:rsidRPr="00A17BF0">
        <w:rPr>
          <w:b/>
          <w:sz w:val="24"/>
          <w:szCs w:val="20"/>
        </w:rPr>
        <w:t>zur</w:t>
      </w:r>
      <w:r w:rsidR="00BB602F" w:rsidRPr="00A17BF0">
        <w:rPr>
          <w:b/>
          <w:sz w:val="24"/>
          <w:szCs w:val="20"/>
        </w:rPr>
        <w:t xml:space="preserve"> Beitrags- und Gebührensatzung zur Wasserabgabesatzung</w:t>
      </w:r>
      <w:r w:rsidRPr="00A17BF0">
        <w:rPr>
          <w:b/>
          <w:sz w:val="24"/>
          <w:szCs w:val="20"/>
        </w:rPr>
        <w:t xml:space="preserve"> (BGS-WAS)</w:t>
      </w:r>
    </w:p>
    <w:p w:rsidR="002F6A7B" w:rsidRPr="00A17BF0" w:rsidRDefault="002F6A7B" w:rsidP="000C5394">
      <w:pPr>
        <w:pStyle w:val="Listenabsatz"/>
        <w:ind w:left="426" w:hanging="284"/>
        <w:jc w:val="center"/>
        <w:rPr>
          <w:b/>
          <w:sz w:val="24"/>
          <w:szCs w:val="20"/>
        </w:rPr>
      </w:pPr>
      <w:r w:rsidRPr="00A17BF0">
        <w:rPr>
          <w:b/>
          <w:sz w:val="24"/>
          <w:szCs w:val="20"/>
        </w:rPr>
        <w:t>für die Wasserversorgungsanlage Kollnburg</w:t>
      </w:r>
    </w:p>
    <w:p w:rsidR="00936CAE" w:rsidRPr="00A17BF0" w:rsidRDefault="00936CAE" w:rsidP="000C5394">
      <w:pPr>
        <w:pStyle w:val="Listenabsatz"/>
        <w:ind w:left="426" w:hanging="284"/>
        <w:jc w:val="center"/>
        <w:rPr>
          <w:b/>
          <w:szCs w:val="20"/>
        </w:rPr>
      </w:pPr>
    </w:p>
    <w:p w:rsidR="005F4ADB" w:rsidRPr="00A17BF0" w:rsidRDefault="00AB43E6" w:rsidP="000C5394">
      <w:pPr>
        <w:pStyle w:val="Listenabsatz"/>
        <w:ind w:left="426" w:hanging="284"/>
        <w:jc w:val="center"/>
        <w:rPr>
          <w:b/>
          <w:szCs w:val="20"/>
        </w:rPr>
      </w:pPr>
      <w:r w:rsidRPr="00A17BF0">
        <w:rPr>
          <w:b/>
          <w:szCs w:val="20"/>
        </w:rPr>
        <w:t>vom</w:t>
      </w:r>
      <w:r w:rsidR="00936CAE" w:rsidRPr="00A17BF0">
        <w:rPr>
          <w:b/>
          <w:szCs w:val="20"/>
        </w:rPr>
        <w:t xml:space="preserve"> </w:t>
      </w:r>
      <w:r w:rsidR="00A17BF0" w:rsidRPr="00A17BF0">
        <w:rPr>
          <w:b/>
          <w:szCs w:val="20"/>
        </w:rPr>
        <w:t>18</w:t>
      </w:r>
      <w:r w:rsidR="00936CAE" w:rsidRPr="00A17BF0">
        <w:rPr>
          <w:b/>
          <w:szCs w:val="20"/>
        </w:rPr>
        <w:t>. Dezember 2018</w:t>
      </w:r>
    </w:p>
    <w:p w:rsidR="00BB602F" w:rsidRPr="00A17BF0" w:rsidRDefault="00BB602F" w:rsidP="000C5394">
      <w:pPr>
        <w:pStyle w:val="Listenabsatz"/>
        <w:ind w:left="426" w:hanging="284"/>
        <w:rPr>
          <w:szCs w:val="20"/>
        </w:rPr>
      </w:pPr>
    </w:p>
    <w:p w:rsidR="00EE421A" w:rsidRPr="00A17BF0" w:rsidRDefault="00EE421A" w:rsidP="000C5394">
      <w:pPr>
        <w:pStyle w:val="Listenabsatz"/>
        <w:ind w:left="426" w:hanging="284"/>
        <w:rPr>
          <w:szCs w:val="20"/>
        </w:rPr>
      </w:pPr>
    </w:p>
    <w:p w:rsidR="008037D1" w:rsidRPr="00A17BF0" w:rsidRDefault="008037D1" w:rsidP="008037D1">
      <w:pPr>
        <w:autoSpaceDE w:val="0"/>
        <w:autoSpaceDN w:val="0"/>
        <w:adjustRightInd w:val="0"/>
        <w:ind w:left="142"/>
        <w:rPr>
          <w:rFonts w:cstheme="minorHAnsi"/>
          <w:szCs w:val="20"/>
        </w:rPr>
      </w:pPr>
      <w:r w:rsidRPr="00A17BF0">
        <w:rPr>
          <w:rFonts w:cstheme="minorHAnsi"/>
          <w:szCs w:val="20"/>
        </w:rPr>
        <w:t>Aufgrund der Art. 5, 8 und 9 des Kommunalabgabengesetzes erlässt die Gemeinde Kollnburg auf der Grun</w:t>
      </w:r>
      <w:r w:rsidRPr="00A17BF0">
        <w:rPr>
          <w:rFonts w:cstheme="minorHAnsi"/>
          <w:szCs w:val="20"/>
        </w:rPr>
        <w:t>d</w:t>
      </w:r>
      <w:r w:rsidR="00C9434C">
        <w:rPr>
          <w:rFonts w:cstheme="minorHAnsi"/>
          <w:szCs w:val="20"/>
        </w:rPr>
        <w:t>lage der Gemeinderatsbeschlüs</w:t>
      </w:r>
      <w:r w:rsidRPr="00A17BF0">
        <w:rPr>
          <w:rFonts w:cstheme="minorHAnsi"/>
          <w:szCs w:val="20"/>
        </w:rPr>
        <w:t xml:space="preserve">se vom </w:t>
      </w:r>
      <w:r w:rsidR="00C9434C">
        <w:rPr>
          <w:rFonts w:cstheme="minorHAnsi"/>
          <w:szCs w:val="20"/>
        </w:rPr>
        <w:t>15.11.2018 sowie vom 13.12.2018</w:t>
      </w:r>
      <w:bookmarkStart w:id="0" w:name="_GoBack"/>
      <w:bookmarkEnd w:id="0"/>
      <w:r w:rsidRPr="00A17BF0">
        <w:rPr>
          <w:rFonts w:cstheme="minorHAnsi"/>
          <w:szCs w:val="20"/>
        </w:rPr>
        <w:t xml:space="preserve"> folgende 2. Änderungssatzung zur Beitrags‐ und Gebührensatzung zur </w:t>
      </w:r>
      <w:r w:rsidRPr="00A17BF0">
        <w:rPr>
          <w:szCs w:val="20"/>
        </w:rPr>
        <w:t xml:space="preserve">Wasserabgabesatzung </w:t>
      </w:r>
      <w:r w:rsidRPr="00A17BF0">
        <w:rPr>
          <w:rFonts w:cstheme="minorHAnsi"/>
          <w:szCs w:val="20"/>
        </w:rPr>
        <w:t xml:space="preserve">für die </w:t>
      </w:r>
      <w:r w:rsidRPr="00A17BF0">
        <w:rPr>
          <w:szCs w:val="20"/>
        </w:rPr>
        <w:t xml:space="preserve">Wasserversorgungsanlage </w:t>
      </w:r>
      <w:r w:rsidRPr="00A17BF0">
        <w:rPr>
          <w:rFonts w:cstheme="minorHAnsi"/>
          <w:szCs w:val="20"/>
        </w:rPr>
        <w:t xml:space="preserve">Kollnburg vom </w:t>
      </w:r>
      <w:r w:rsidR="00936CAE" w:rsidRPr="00A17BF0">
        <w:rPr>
          <w:rFonts w:cstheme="minorHAnsi"/>
          <w:szCs w:val="20"/>
        </w:rPr>
        <w:t>27</w:t>
      </w:r>
      <w:r w:rsidRPr="00A17BF0">
        <w:rPr>
          <w:rFonts w:cstheme="minorHAnsi"/>
          <w:szCs w:val="20"/>
        </w:rPr>
        <w:t>.</w:t>
      </w:r>
      <w:r w:rsidR="00936CAE" w:rsidRPr="00A17BF0">
        <w:rPr>
          <w:rFonts w:cstheme="minorHAnsi"/>
          <w:szCs w:val="20"/>
        </w:rPr>
        <w:t>03</w:t>
      </w:r>
      <w:r w:rsidRPr="00A17BF0">
        <w:rPr>
          <w:rFonts w:cstheme="minorHAnsi"/>
          <w:szCs w:val="20"/>
        </w:rPr>
        <w:t>.201</w:t>
      </w:r>
      <w:r w:rsidR="00936CAE" w:rsidRPr="00A17BF0">
        <w:rPr>
          <w:rFonts w:cstheme="minorHAnsi"/>
          <w:szCs w:val="20"/>
        </w:rPr>
        <w:t>7</w:t>
      </w:r>
      <w:r w:rsidRPr="00A17BF0">
        <w:rPr>
          <w:rFonts w:cstheme="minorHAnsi"/>
          <w:szCs w:val="20"/>
        </w:rPr>
        <w:t>, zuletzt geändert mit der 1. Änderungssatzung zur Beitrags‐ und Gebührensatzung zur Wassera</w:t>
      </w:r>
      <w:r w:rsidRPr="00A17BF0">
        <w:rPr>
          <w:rFonts w:cstheme="minorHAnsi"/>
          <w:szCs w:val="20"/>
        </w:rPr>
        <w:t>b</w:t>
      </w:r>
      <w:r w:rsidRPr="00A17BF0">
        <w:rPr>
          <w:rFonts w:cstheme="minorHAnsi"/>
          <w:szCs w:val="20"/>
        </w:rPr>
        <w:t>gabesatzung der Gemeinde Kollnburg (BGS‐WAS) für die Wasserversorgungsanlage Kollnburg vom 20.10.2017:</w:t>
      </w:r>
    </w:p>
    <w:p w:rsidR="00BB602F" w:rsidRPr="00A17BF0" w:rsidRDefault="00BB602F" w:rsidP="000C5394">
      <w:pPr>
        <w:pStyle w:val="Listenabsatz"/>
        <w:ind w:left="426" w:hanging="284"/>
        <w:rPr>
          <w:szCs w:val="20"/>
        </w:rPr>
      </w:pPr>
    </w:p>
    <w:p w:rsidR="002F6A7B" w:rsidRPr="00A17BF0" w:rsidRDefault="002F6A7B" w:rsidP="000C5394">
      <w:pPr>
        <w:pStyle w:val="Listenabsatz"/>
        <w:ind w:left="426" w:hanging="284"/>
        <w:rPr>
          <w:szCs w:val="20"/>
        </w:rPr>
      </w:pPr>
    </w:p>
    <w:p w:rsidR="00BB602F" w:rsidRPr="00A17BF0" w:rsidRDefault="00BB602F" w:rsidP="000C5394">
      <w:pPr>
        <w:pStyle w:val="Listenabsatz"/>
        <w:ind w:left="426" w:hanging="284"/>
        <w:jc w:val="center"/>
        <w:rPr>
          <w:b/>
          <w:szCs w:val="20"/>
        </w:rPr>
      </w:pPr>
      <w:r w:rsidRPr="00A17BF0">
        <w:rPr>
          <w:b/>
          <w:szCs w:val="20"/>
        </w:rPr>
        <w:t>§ 1</w:t>
      </w:r>
    </w:p>
    <w:p w:rsidR="00BB602F" w:rsidRPr="00A17BF0" w:rsidRDefault="00BB602F" w:rsidP="000C5394">
      <w:pPr>
        <w:pStyle w:val="Listenabsatz"/>
        <w:ind w:left="426" w:hanging="284"/>
        <w:jc w:val="center"/>
        <w:rPr>
          <w:b/>
          <w:szCs w:val="20"/>
        </w:rPr>
      </w:pPr>
      <w:r w:rsidRPr="00A17BF0">
        <w:rPr>
          <w:b/>
          <w:szCs w:val="20"/>
        </w:rPr>
        <w:t>Satzungsänderung</w:t>
      </w:r>
    </w:p>
    <w:p w:rsidR="00BB602F" w:rsidRPr="00A17BF0" w:rsidRDefault="00BB602F" w:rsidP="000C5394">
      <w:pPr>
        <w:pStyle w:val="Listenabsatz"/>
        <w:ind w:left="426" w:hanging="284"/>
        <w:rPr>
          <w:szCs w:val="20"/>
        </w:rPr>
      </w:pPr>
    </w:p>
    <w:p w:rsidR="00BB602F" w:rsidRPr="00A17BF0" w:rsidRDefault="00BB602F" w:rsidP="000C5394">
      <w:pPr>
        <w:pStyle w:val="Listenabsatz"/>
        <w:ind w:left="426" w:hanging="284"/>
        <w:rPr>
          <w:szCs w:val="20"/>
        </w:rPr>
      </w:pPr>
      <w:r w:rsidRPr="00A17BF0">
        <w:rPr>
          <w:szCs w:val="20"/>
        </w:rPr>
        <w:t>§ 10 erhält folgende Fassung:</w:t>
      </w:r>
    </w:p>
    <w:p w:rsidR="006F74E0" w:rsidRPr="00A17BF0" w:rsidRDefault="006F74E0" w:rsidP="000C5394">
      <w:pPr>
        <w:pStyle w:val="Listenabsatz"/>
        <w:ind w:left="426" w:hanging="284"/>
        <w:rPr>
          <w:szCs w:val="20"/>
        </w:rPr>
      </w:pPr>
    </w:p>
    <w:p w:rsidR="006F74E0" w:rsidRPr="00A17BF0" w:rsidRDefault="006F74E0" w:rsidP="000C5394">
      <w:pPr>
        <w:ind w:left="426" w:hanging="284"/>
        <w:jc w:val="both"/>
        <w:rPr>
          <w:szCs w:val="20"/>
        </w:rPr>
      </w:pPr>
      <w:r w:rsidRPr="00A17BF0">
        <w:rPr>
          <w:szCs w:val="20"/>
        </w:rPr>
        <w:t>(1) Die Verbrauchsgebühr wird nach der Menge des aus der Wasserversorgungseinrichtung entnommenen Wassers</w:t>
      </w:r>
      <w:r w:rsidR="00AB43E6" w:rsidRPr="00A17BF0">
        <w:rPr>
          <w:szCs w:val="20"/>
        </w:rPr>
        <w:t xml:space="preserve"> b</w:t>
      </w:r>
      <w:r w:rsidR="003D00B4" w:rsidRPr="00A17BF0">
        <w:rPr>
          <w:szCs w:val="20"/>
        </w:rPr>
        <w:t>erechnet. Die Gebühr beträgt 1,</w:t>
      </w:r>
      <w:r w:rsidR="00AB43E6" w:rsidRPr="00A17BF0">
        <w:rPr>
          <w:szCs w:val="20"/>
        </w:rPr>
        <w:t>2</w:t>
      </w:r>
      <w:r w:rsidR="003D00B4" w:rsidRPr="00A17BF0">
        <w:rPr>
          <w:szCs w:val="20"/>
        </w:rPr>
        <w:t>3</w:t>
      </w:r>
      <w:r w:rsidRPr="00A17BF0">
        <w:rPr>
          <w:szCs w:val="20"/>
        </w:rPr>
        <w:t xml:space="preserve"> € pro Kubikmeter entnommenen Wassers.</w:t>
      </w:r>
    </w:p>
    <w:p w:rsidR="000C5394" w:rsidRPr="00A17BF0" w:rsidRDefault="006F74E0" w:rsidP="000C5394">
      <w:pPr>
        <w:ind w:left="426" w:hanging="284"/>
        <w:jc w:val="both"/>
        <w:rPr>
          <w:szCs w:val="20"/>
        </w:rPr>
      </w:pPr>
      <w:r w:rsidRPr="00A17BF0">
        <w:rPr>
          <w:szCs w:val="20"/>
        </w:rPr>
        <w:t xml:space="preserve">(2) Der Wasserverbrauch wird durch Wasserzähler ermittelt. Er ist durch die Gemeinde zu schätzen, wenn </w:t>
      </w:r>
    </w:p>
    <w:p w:rsidR="006F74E0" w:rsidRPr="00A17BF0" w:rsidRDefault="006F74E0" w:rsidP="000C5394">
      <w:pPr>
        <w:ind w:left="426"/>
        <w:jc w:val="both"/>
        <w:rPr>
          <w:szCs w:val="20"/>
        </w:rPr>
      </w:pPr>
      <w:r w:rsidRPr="00A17BF0">
        <w:rPr>
          <w:szCs w:val="20"/>
        </w:rPr>
        <w:t xml:space="preserve">1. ein Wasserzähler nicht vorhanden ist, oder </w:t>
      </w:r>
    </w:p>
    <w:p w:rsidR="006F74E0" w:rsidRPr="00A17BF0" w:rsidRDefault="006F74E0" w:rsidP="000C5394">
      <w:pPr>
        <w:ind w:left="426"/>
        <w:jc w:val="both"/>
        <w:rPr>
          <w:szCs w:val="20"/>
        </w:rPr>
      </w:pPr>
      <w:r w:rsidRPr="00A17BF0">
        <w:rPr>
          <w:szCs w:val="20"/>
        </w:rPr>
        <w:t xml:space="preserve">2. der Zutritt zum Wasserzähler oder dessen Ablesung nicht ermöglicht wird, oder </w:t>
      </w:r>
    </w:p>
    <w:p w:rsidR="006F74E0" w:rsidRPr="00A17BF0" w:rsidRDefault="006F74E0" w:rsidP="000C5394">
      <w:pPr>
        <w:ind w:left="426"/>
        <w:jc w:val="both"/>
        <w:rPr>
          <w:szCs w:val="20"/>
        </w:rPr>
      </w:pPr>
      <w:r w:rsidRPr="00A17BF0">
        <w:rPr>
          <w:szCs w:val="20"/>
        </w:rPr>
        <w:t>3. sich konkrete Anhaltspunkte dafür ergeben, dass der Wasserzähler den wirklichen Wasserverbrauch nicht angibt.</w:t>
      </w:r>
    </w:p>
    <w:p w:rsidR="006F74E0" w:rsidRPr="00A17BF0" w:rsidRDefault="006F74E0" w:rsidP="000C5394">
      <w:pPr>
        <w:ind w:left="426" w:hanging="284"/>
        <w:jc w:val="both"/>
        <w:rPr>
          <w:szCs w:val="20"/>
        </w:rPr>
      </w:pPr>
      <w:r w:rsidRPr="00A17BF0">
        <w:rPr>
          <w:szCs w:val="20"/>
        </w:rPr>
        <w:t>(3) Wird ein Bauwasserzähler oder ein sonstiger beweglicher Wasserzähler verw</w:t>
      </w:r>
      <w:r w:rsidR="00AB43E6" w:rsidRPr="00A17BF0">
        <w:rPr>
          <w:szCs w:val="20"/>
        </w:rPr>
        <w:t>endet, so beträgt die Gebühr 1,2</w:t>
      </w:r>
      <w:r w:rsidR="003D00B4" w:rsidRPr="00A17BF0">
        <w:rPr>
          <w:szCs w:val="20"/>
        </w:rPr>
        <w:t>3</w:t>
      </w:r>
      <w:r w:rsidRPr="00A17BF0">
        <w:rPr>
          <w:szCs w:val="20"/>
        </w:rPr>
        <w:t xml:space="preserve"> € pro Kubikmeter entnommenen Wassers. Wird kein Bauwasserzähler oder sonstige beweglicher Wasserzähler verwendet, so wird eine Pauschale in Höhe von </w:t>
      </w:r>
      <w:r w:rsidRPr="00A17BF0">
        <w:rPr>
          <w:bCs/>
          <w:szCs w:val="20"/>
        </w:rPr>
        <w:t>75,00 €</w:t>
      </w:r>
      <w:r w:rsidRPr="00A17BF0">
        <w:rPr>
          <w:szCs w:val="20"/>
        </w:rPr>
        <w:t xml:space="preserve"> pro Bauvorhaben erhoben. Hierin eingeschlossen ist die Grund- und Verbrauchsgebühr.</w:t>
      </w:r>
    </w:p>
    <w:p w:rsidR="00BB602F" w:rsidRPr="00A17BF0" w:rsidRDefault="00BB602F" w:rsidP="000C5394">
      <w:pPr>
        <w:pStyle w:val="Listenabsatz"/>
        <w:ind w:left="426" w:hanging="284"/>
        <w:rPr>
          <w:szCs w:val="20"/>
        </w:rPr>
      </w:pPr>
    </w:p>
    <w:p w:rsidR="006F74E0" w:rsidRPr="00A17BF0" w:rsidRDefault="006F74E0" w:rsidP="000C5394">
      <w:pPr>
        <w:pStyle w:val="Listenabsatz"/>
        <w:ind w:left="426" w:hanging="284"/>
        <w:rPr>
          <w:szCs w:val="20"/>
        </w:rPr>
      </w:pPr>
    </w:p>
    <w:p w:rsidR="006F74E0" w:rsidRPr="00A17BF0" w:rsidRDefault="006F74E0" w:rsidP="000C5394">
      <w:pPr>
        <w:pStyle w:val="Listenabsatz"/>
        <w:ind w:left="426" w:hanging="284"/>
        <w:jc w:val="center"/>
        <w:rPr>
          <w:b/>
          <w:szCs w:val="20"/>
        </w:rPr>
      </w:pPr>
      <w:r w:rsidRPr="00A17BF0">
        <w:rPr>
          <w:b/>
          <w:szCs w:val="20"/>
        </w:rPr>
        <w:t>§ 2</w:t>
      </w:r>
    </w:p>
    <w:p w:rsidR="006F74E0" w:rsidRPr="00A17BF0" w:rsidRDefault="006F74E0" w:rsidP="000C5394">
      <w:pPr>
        <w:pStyle w:val="Listenabsatz"/>
        <w:ind w:left="426" w:hanging="284"/>
        <w:jc w:val="center"/>
        <w:rPr>
          <w:b/>
          <w:szCs w:val="20"/>
        </w:rPr>
      </w:pPr>
      <w:r w:rsidRPr="00A17BF0">
        <w:rPr>
          <w:b/>
          <w:szCs w:val="20"/>
        </w:rPr>
        <w:t>Inkrafttreten</w:t>
      </w:r>
    </w:p>
    <w:p w:rsidR="006F74E0" w:rsidRPr="00A17BF0" w:rsidRDefault="006F74E0" w:rsidP="000C5394">
      <w:pPr>
        <w:pStyle w:val="Listenabsatz"/>
        <w:ind w:left="426" w:hanging="284"/>
        <w:rPr>
          <w:szCs w:val="20"/>
        </w:rPr>
      </w:pPr>
    </w:p>
    <w:p w:rsidR="006F74E0" w:rsidRPr="00A17BF0" w:rsidRDefault="006F74E0" w:rsidP="000C5394">
      <w:pPr>
        <w:pStyle w:val="Listenabsatz"/>
        <w:ind w:left="426" w:hanging="284"/>
        <w:rPr>
          <w:szCs w:val="20"/>
        </w:rPr>
      </w:pPr>
      <w:r w:rsidRPr="00A17BF0">
        <w:rPr>
          <w:szCs w:val="20"/>
        </w:rPr>
        <w:t xml:space="preserve">Diese </w:t>
      </w:r>
      <w:r w:rsidR="00AB43E6" w:rsidRPr="00A17BF0">
        <w:rPr>
          <w:szCs w:val="20"/>
        </w:rPr>
        <w:t>Satzung tritt am 01. Januar 2019</w:t>
      </w:r>
      <w:r w:rsidRPr="00A17BF0">
        <w:rPr>
          <w:szCs w:val="20"/>
        </w:rPr>
        <w:t xml:space="preserve"> in Kraft.</w:t>
      </w:r>
    </w:p>
    <w:p w:rsidR="00EE421A" w:rsidRPr="00A17BF0" w:rsidRDefault="00EE421A" w:rsidP="000C5394">
      <w:pPr>
        <w:pStyle w:val="Listenabsatz"/>
        <w:ind w:left="426" w:hanging="284"/>
        <w:rPr>
          <w:szCs w:val="20"/>
        </w:rPr>
      </w:pPr>
    </w:p>
    <w:p w:rsidR="00EE421A" w:rsidRPr="00A17BF0" w:rsidRDefault="00EE421A" w:rsidP="000C5394">
      <w:pPr>
        <w:pStyle w:val="Listenabsatz"/>
        <w:ind w:left="426" w:hanging="284"/>
        <w:rPr>
          <w:szCs w:val="20"/>
        </w:rPr>
      </w:pPr>
    </w:p>
    <w:p w:rsidR="00EE421A" w:rsidRPr="00A17BF0" w:rsidRDefault="00C10361" w:rsidP="000C5394">
      <w:pPr>
        <w:pStyle w:val="Listenabsatz"/>
        <w:ind w:left="426" w:hanging="284"/>
        <w:rPr>
          <w:szCs w:val="20"/>
        </w:rPr>
      </w:pPr>
      <w:r w:rsidRPr="00A17BF0">
        <w:rPr>
          <w:szCs w:val="20"/>
        </w:rPr>
        <w:t xml:space="preserve">Kollnburg, den </w:t>
      </w:r>
      <w:r w:rsidR="00A17BF0" w:rsidRPr="00A17BF0">
        <w:rPr>
          <w:szCs w:val="20"/>
        </w:rPr>
        <w:t>18.12.2018</w:t>
      </w:r>
    </w:p>
    <w:p w:rsidR="00EE421A" w:rsidRPr="00A17BF0" w:rsidRDefault="00EE421A" w:rsidP="000C5394">
      <w:pPr>
        <w:pStyle w:val="Listenabsatz"/>
        <w:ind w:left="426" w:hanging="284"/>
        <w:rPr>
          <w:szCs w:val="20"/>
        </w:rPr>
      </w:pPr>
      <w:r w:rsidRPr="00A17BF0">
        <w:rPr>
          <w:szCs w:val="20"/>
        </w:rPr>
        <w:t>Gemeinde Kollnburg:</w:t>
      </w:r>
    </w:p>
    <w:p w:rsidR="00EE421A" w:rsidRPr="00A17BF0" w:rsidRDefault="00EE421A" w:rsidP="000C5394">
      <w:pPr>
        <w:pStyle w:val="Listenabsatz"/>
        <w:ind w:left="426" w:hanging="284"/>
        <w:rPr>
          <w:szCs w:val="20"/>
        </w:rPr>
      </w:pPr>
    </w:p>
    <w:p w:rsidR="00EE421A" w:rsidRPr="00A17BF0" w:rsidRDefault="00EE421A" w:rsidP="000C5394">
      <w:pPr>
        <w:pStyle w:val="Listenabsatz"/>
        <w:ind w:left="426" w:hanging="284"/>
        <w:rPr>
          <w:szCs w:val="20"/>
        </w:rPr>
      </w:pPr>
    </w:p>
    <w:p w:rsidR="00EE421A" w:rsidRPr="00A17BF0" w:rsidRDefault="00EE421A" w:rsidP="000C5394">
      <w:pPr>
        <w:pStyle w:val="Listenabsatz"/>
        <w:ind w:left="426" w:hanging="284"/>
        <w:rPr>
          <w:szCs w:val="20"/>
        </w:rPr>
      </w:pPr>
    </w:p>
    <w:p w:rsidR="00EE421A" w:rsidRPr="00A17BF0" w:rsidRDefault="00EE421A" w:rsidP="000C5394">
      <w:pPr>
        <w:pStyle w:val="Listenabsatz"/>
        <w:ind w:left="426" w:hanging="284"/>
        <w:rPr>
          <w:szCs w:val="20"/>
        </w:rPr>
      </w:pPr>
      <w:r w:rsidRPr="00A17BF0">
        <w:rPr>
          <w:szCs w:val="20"/>
        </w:rPr>
        <w:t>Josefa Schmid</w:t>
      </w:r>
    </w:p>
    <w:p w:rsidR="00EE421A" w:rsidRPr="00A17BF0" w:rsidRDefault="00EE421A" w:rsidP="000C5394">
      <w:pPr>
        <w:pStyle w:val="Listenabsatz"/>
        <w:ind w:left="426" w:hanging="284"/>
        <w:rPr>
          <w:szCs w:val="20"/>
        </w:rPr>
      </w:pPr>
      <w:r w:rsidRPr="00A17BF0">
        <w:rPr>
          <w:szCs w:val="20"/>
        </w:rPr>
        <w:t>Erste Bürgermeisterin</w:t>
      </w:r>
    </w:p>
    <w:sectPr w:rsidR="00EE421A" w:rsidRPr="00A17BF0" w:rsidSect="005F4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6202"/>
    <w:multiLevelType w:val="hybridMultilevel"/>
    <w:tmpl w:val="4328D0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2F"/>
    <w:rsid w:val="00032FAB"/>
    <w:rsid w:val="000C5394"/>
    <w:rsid w:val="000F738E"/>
    <w:rsid w:val="00171867"/>
    <w:rsid w:val="001D2AAE"/>
    <w:rsid w:val="002B7317"/>
    <w:rsid w:val="002E0EB1"/>
    <w:rsid w:val="002F6A7B"/>
    <w:rsid w:val="003408B1"/>
    <w:rsid w:val="003B0C05"/>
    <w:rsid w:val="003C7BF3"/>
    <w:rsid w:val="003D00B4"/>
    <w:rsid w:val="005615F0"/>
    <w:rsid w:val="005F4ADB"/>
    <w:rsid w:val="00657F93"/>
    <w:rsid w:val="006F74E0"/>
    <w:rsid w:val="007360C7"/>
    <w:rsid w:val="007E68A7"/>
    <w:rsid w:val="008037D1"/>
    <w:rsid w:val="00936CAE"/>
    <w:rsid w:val="00A17BF0"/>
    <w:rsid w:val="00A73E77"/>
    <w:rsid w:val="00AB43E6"/>
    <w:rsid w:val="00B75A63"/>
    <w:rsid w:val="00BB602F"/>
    <w:rsid w:val="00C10361"/>
    <w:rsid w:val="00C51C13"/>
    <w:rsid w:val="00C9434C"/>
    <w:rsid w:val="00EE421A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A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0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3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A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0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3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Johann.Kauer</dc:creator>
  <cp:lastModifiedBy>Jennifer Dietl</cp:lastModifiedBy>
  <cp:revision>13</cp:revision>
  <cp:lastPrinted>2018-12-18T14:53:00Z</cp:lastPrinted>
  <dcterms:created xsi:type="dcterms:W3CDTF">2018-11-12T09:07:00Z</dcterms:created>
  <dcterms:modified xsi:type="dcterms:W3CDTF">2018-12-18T14:56:00Z</dcterms:modified>
</cp:coreProperties>
</file>