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F9" w:rsidRPr="002A22F9" w:rsidRDefault="002A22F9" w:rsidP="002A22F9">
      <w:pPr>
        <w:jc w:val="both"/>
        <w:rPr>
          <w:rFonts w:asciiTheme="minorHAnsi" w:hAnsiTheme="minorHAnsi"/>
        </w:rPr>
      </w:pPr>
    </w:p>
    <w:p w:rsidR="002A22F9" w:rsidRPr="002A22F9" w:rsidRDefault="002A22F9" w:rsidP="002A22F9">
      <w:pPr>
        <w:autoSpaceDE w:val="0"/>
        <w:autoSpaceDN w:val="0"/>
        <w:adjustRightInd w:val="0"/>
        <w:jc w:val="center"/>
        <w:rPr>
          <w:rFonts w:asciiTheme="minorHAnsi" w:eastAsia="Arial Unicode MS" w:hAnsiTheme="minorHAnsi" w:cs="Arial"/>
          <w:b/>
          <w:bCs/>
          <w:color w:val="000000"/>
          <w:szCs w:val="20"/>
        </w:rPr>
      </w:pPr>
      <w:r>
        <w:rPr>
          <w:rFonts w:asciiTheme="minorHAnsi" w:eastAsia="Arial Unicode MS" w:hAnsiTheme="minorHAnsi" w:cs="Arial"/>
          <w:noProof/>
          <w:color w:val="000000"/>
          <w:szCs w:val="20"/>
        </w:rPr>
        <w:drawing>
          <wp:anchor distT="0" distB="0" distL="114300" distR="114300" simplePos="0" relativeHeight="251659264" behindDoc="0" locked="0" layoutInCell="1" allowOverlap="1" wp14:anchorId="3B0A3E61" wp14:editId="1307D1C7">
            <wp:simplePos x="0" y="0"/>
            <wp:positionH relativeFrom="column">
              <wp:posOffset>5006975</wp:posOffset>
            </wp:positionH>
            <wp:positionV relativeFrom="paragraph">
              <wp:posOffset>39370</wp:posOffset>
            </wp:positionV>
            <wp:extent cx="572770" cy="596900"/>
            <wp:effectExtent l="19050" t="0" r="0" b="0"/>
            <wp:wrapNone/>
            <wp:docPr id="1" name="Bild 1" descr="I:\Grafiken\Wappen\wappen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rafiken\Wappen\wappen_kl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22F9">
        <w:rPr>
          <w:rFonts w:asciiTheme="minorHAnsi" w:eastAsia="Arial Unicode MS" w:hAnsiTheme="minorHAnsi" w:cs="Arial"/>
          <w:color w:val="000000"/>
          <w:szCs w:val="20"/>
        </w:rPr>
        <w:t xml:space="preserve">Die </w:t>
      </w:r>
      <w:r w:rsidRPr="002A22F9">
        <w:rPr>
          <w:rFonts w:asciiTheme="minorHAnsi" w:eastAsia="Arial Unicode MS" w:hAnsiTheme="minorHAnsi" w:cs="Arial"/>
          <w:b/>
          <w:bCs/>
          <w:color w:val="000000"/>
          <w:szCs w:val="20"/>
        </w:rPr>
        <w:t>Gemeinde Kollnburg</w:t>
      </w:r>
    </w:p>
    <w:p w:rsidR="002A22F9" w:rsidRPr="002A22F9" w:rsidRDefault="002A22F9" w:rsidP="002A22F9">
      <w:pPr>
        <w:jc w:val="center"/>
        <w:rPr>
          <w:rFonts w:asciiTheme="minorHAnsi" w:eastAsia="Arial Unicode MS" w:hAnsiTheme="minorHAnsi" w:cs="Arial"/>
          <w:color w:val="000000"/>
          <w:szCs w:val="20"/>
        </w:rPr>
      </w:pPr>
      <w:r w:rsidRPr="002A22F9">
        <w:rPr>
          <w:rFonts w:asciiTheme="minorHAnsi" w:eastAsia="Arial Unicode MS" w:hAnsiTheme="minorHAnsi" w:cs="Arial"/>
          <w:color w:val="000000"/>
          <w:szCs w:val="20"/>
        </w:rPr>
        <w:t>(</w:t>
      </w:r>
      <w:r w:rsidR="00EF4533">
        <w:rPr>
          <w:rFonts w:asciiTheme="minorHAnsi" w:eastAsia="Arial Unicode MS" w:hAnsiTheme="minorHAnsi" w:cs="Arial"/>
          <w:color w:val="000000"/>
          <w:szCs w:val="20"/>
        </w:rPr>
        <w:t xml:space="preserve">ca. </w:t>
      </w:r>
      <w:r w:rsidRPr="002A22F9">
        <w:rPr>
          <w:rFonts w:asciiTheme="minorHAnsi" w:eastAsia="Arial Unicode MS" w:hAnsiTheme="minorHAnsi" w:cs="Arial"/>
          <w:color w:val="000000"/>
          <w:szCs w:val="20"/>
        </w:rPr>
        <w:t>2.8</w:t>
      </w:r>
      <w:r w:rsidR="00EF4533">
        <w:rPr>
          <w:rFonts w:asciiTheme="minorHAnsi" w:eastAsia="Arial Unicode MS" w:hAnsiTheme="minorHAnsi" w:cs="Arial"/>
          <w:color w:val="000000"/>
          <w:szCs w:val="20"/>
        </w:rPr>
        <w:t>00</w:t>
      </w:r>
      <w:r w:rsidRPr="002A22F9">
        <w:rPr>
          <w:rFonts w:asciiTheme="minorHAnsi" w:eastAsia="Arial Unicode MS" w:hAnsiTheme="minorHAnsi" w:cs="Arial"/>
          <w:color w:val="000000"/>
          <w:szCs w:val="20"/>
        </w:rPr>
        <w:t xml:space="preserve"> Einwohner), Landkreis Regen sucht zum 01.09.201</w:t>
      </w:r>
      <w:r w:rsidR="00EF4533">
        <w:rPr>
          <w:rFonts w:asciiTheme="minorHAnsi" w:eastAsia="Arial Unicode MS" w:hAnsiTheme="minorHAnsi" w:cs="Arial"/>
          <w:color w:val="000000"/>
          <w:szCs w:val="20"/>
        </w:rPr>
        <w:t>9</w:t>
      </w:r>
    </w:p>
    <w:p w:rsidR="002A22F9" w:rsidRPr="002A22F9" w:rsidRDefault="002A22F9" w:rsidP="002A22F9">
      <w:pPr>
        <w:jc w:val="center"/>
        <w:rPr>
          <w:rFonts w:asciiTheme="minorHAnsi" w:hAnsiTheme="minorHAnsi"/>
        </w:rPr>
      </w:pPr>
    </w:p>
    <w:p w:rsidR="002A22F9" w:rsidRPr="002A22F9" w:rsidRDefault="002A22F9" w:rsidP="002A22F9">
      <w:pPr>
        <w:jc w:val="center"/>
        <w:rPr>
          <w:rFonts w:asciiTheme="minorHAnsi" w:hAnsiTheme="minorHAnsi"/>
          <w:b/>
        </w:rPr>
      </w:pPr>
      <w:r w:rsidRPr="002A22F9">
        <w:rPr>
          <w:rFonts w:asciiTheme="minorHAnsi" w:hAnsiTheme="minorHAnsi"/>
          <w:b/>
        </w:rPr>
        <w:t>eine/n Auszubildende/n</w:t>
      </w:r>
    </w:p>
    <w:p w:rsidR="002A22F9" w:rsidRPr="00DD7B6E" w:rsidRDefault="00EF4533" w:rsidP="002A22F9">
      <w:pPr>
        <w:jc w:val="center"/>
        <w:rPr>
          <w:rFonts w:asciiTheme="minorHAnsi" w:hAnsiTheme="minorHAnsi"/>
          <w:b/>
        </w:rPr>
      </w:pPr>
      <w:r w:rsidRPr="00DD7B6E">
        <w:rPr>
          <w:rFonts w:asciiTheme="minorHAnsi" w:hAnsiTheme="minorHAnsi"/>
          <w:b/>
        </w:rPr>
        <w:t>zum/zur Verwaltungsfachangestellten</w:t>
      </w:r>
      <w:r w:rsidR="00B6025E">
        <w:rPr>
          <w:rFonts w:asciiTheme="minorHAnsi" w:hAnsiTheme="minorHAnsi"/>
          <w:b/>
        </w:rPr>
        <w:t xml:space="preserve"> (m/w/d)</w:t>
      </w:r>
    </w:p>
    <w:p w:rsidR="00DD7B6E" w:rsidRDefault="00DD7B6E" w:rsidP="002A22F9">
      <w:pPr>
        <w:jc w:val="both"/>
        <w:rPr>
          <w:rFonts w:asciiTheme="minorHAnsi" w:hAnsiTheme="minorHAnsi"/>
        </w:rPr>
      </w:pPr>
    </w:p>
    <w:p w:rsidR="00B6025E" w:rsidRDefault="00EF4533" w:rsidP="002A22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Die Ausbildung dauert 3 Jahre.</w:t>
      </w:r>
      <w:r w:rsidR="00DD7B6E">
        <w:rPr>
          <w:rFonts w:asciiTheme="minorHAnsi" w:hAnsiTheme="minorHAnsi"/>
        </w:rPr>
        <w:t xml:space="preserve"> Die </w:t>
      </w:r>
      <w:r w:rsidR="000E7EDB">
        <w:rPr>
          <w:rFonts w:asciiTheme="minorHAnsi" w:hAnsiTheme="minorHAnsi"/>
        </w:rPr>
        <w:t>praktische</w:t>
      </w:r>
      <w:r w:rsidR="00DD7B6E">
        <w:rPr>
          <w:rFonts w:asciiTheme="minorHAnsi" w:hAnsiTheme="minorHAnsi"/>
        </w:rPr>
        <w:t xml:space="preserve"> Ausbildung erfolgt in den verschiedenen Bereichen der Gemeinde Kollnburg. Die Vermittlung der fachtheoretischen </w:t>
      </w:r>
      <w:r w:rsidR="000E7EDB">
        <w:rPr>
          <w:rFonts w:asciiTheme="minorHAnsi" w:hAnsiTheme="minorHAnsi"/>
        </w:rPr>
        <w:t>Kenntnisse</w:t>
      </w:r>
      <w:r w:rsidR="00DD7B6E">
        <w:rPr>
          <w:rFonts w:asciiTheme="minorHAnsi" w:hAnsiTheme="minorHAnsi"/>
        </w:rPr>
        <w:t xml:space="preserve"> </w:t>
      </w:r>
      <w:r w:rsidR="000E7EDB">
        <w:rPr>
          <w:rFonts w:asciiTheme="minorHAnsi" w:hAnsiTheme="minorHAnsi"/>
        </w:rPr>
        <w:t>erfolgt</w:t>
      </w:r>
      <w:r w:rsidR="00DD7B6E">
        <w:rPr>
          <w:rFonts w:asciiTheme="minorHAnsi" w:hAnsiTheme="minorHAnsi"/>
        </w:rPr>
        <w:t xml:space="preserve"> an der Berufsschule sowie durch</w:t>
      </w:r>
      <w:r w:rsidR="000E7EDB">
        <w:rPr>
          <w:rFonts w:asciiTheme="minorHAnsi" w:hAnsiTheme="minorHAnsi"/>
        </w:rPr>
        <w:t xml:space="preserve"> fachspezifische Lehrgänge an den</w:t>
      </w:r>
      <w:r w:rsidR="007B50D0">
        <w:rPr>
          <w:rFonts w:asciiTheme="minorHAnsi" w:hAnsiTheme="minorHAnsi"/>
        </w:rPr>
        <w:t xml:space="preserve"> Standorten der Bayerischen Verwaltungsschule (BVS).</w:t>
      </w:r>
      <w:r w:rsidR="00891383">
        <w:rPr>
          <w:rFonts w:asciiTheme="minorHAnsi" w:hAnsiTheme="minorHAnsi"/>
        </w:rPr>
        <w:t xml:space="preserve"> </w:t>
      </w:r>
    </w:p>
    <w:p w:rsidR="002A22F9" w:rsidRDefault="002A22F9" w:rsidP="002A22F9">
      <w:pPr>
        <w:jc w:val="both"/>
        <w:rPr>
          <w:rFonts w:asciiTheme="minorHAnsi" w:hAnsiTheme="minorHAnsi"/>
        </w:rPr>
      </w:pPr>
      <w:r w:rsidRPr="002A22F9">
        <w:rPr>
          <w:rFonts w:asciiTheme="minorHAnsi" w:hAnsiTheme="minorHAnsi"/>
        </w:rPr>
        <w:t xml:space="preserve">Die Vergütung erfolgt nach dem </w:t>
      </w:r>
      <w:r w:rsidR="00EF4533">
        <w:rPr>
          <w:rFonts w:asciiTheme="minorHAnsi" w:hAnsiTheme="minorHAnsi"/>
        </w:rPr>
        <w:t>Tarifvertrag für</w:t>
      </w:r>
      <w:r w:rsidRPr="002A22F9">
        <w:rPr>
          <w:rFonts w:asciiTheme="minorHAnsi" w:hAnsiTheme="minorHAnsi"/>
        </w:rPr>
        <w:t xml:space="preserve"> Auszubildende </w:t>
      </w:r>
      <w:r w:rsidR="00EF4533">
        <w:rPr>
          <w:rFonts w:asciiTheme="minorHAnsi" w:hAnsiTheme="minorHAnsi"/>
        </w:rPr>
        <w:t>des</w:t>
      </w:r>
      <w:r w:rsidRPr="002A22F9">
        <w:rPr>
          <w:rFonts w:asciiTheme="minorHAnsi" w:hAnsiTheme="minorHAnsi"/>
        </w:rPr>
        <w:t xml:space="preserve"> öffentlichen </w:t>
      </w:r>
      <w:r w:rsidR="00EF4533">
        <w:rPr>
          <w:rFonts w:asciiTheme="minorHAnsi" w:hAnsiTheme="minorHAnsi"/>
        </w:rPr>
        <w:t>Dienstes</w:t>
      </w:r>
      <w:r w:rsidR="00B6025E">
        <w:rPr>
          <w:rFonts w:asciiTheme="minorHAnsi" w:hAnsiTheme="minorHAnsi"/>
        </w:rPr>
        <w:t xml:space="preserve"> (</w:t>
      </w:r>
      <w:proofErr w:type="spellStart"/>
      <w:r w:rsidR="00B6025E">
        <w:rPr>
          <w:rFonts w:asciiTheme="minorHAnsi" w:hAnsiTheme="minorHAnsi"/>
        </w:rPr>
        <w:t>TVAöD</w:t>
      </w:r>
      <w:proofErr w:type="spellEnd"/>
      <w:r w:rsidR="00B6025E">
        <w:rPr>
          <w:rFonts w:asciiTheme="minorHAnsi" w:hAnsiTheme="minorHAnsi"/>
        </w:rPr>
        <w:t>)</w:t>
      </w:r>
      <w:r w:rsidRPr="002A22F9">
        <w:rPr>
          <w:rFonts w:asciiTheme="minorHAnsi" w:hAnsiTheme="minorHAnsi"/>
        </w:rPr>
        <w:t xml:space="preserve">. </w:t>
      </w:r>
    </w:p>
    <w:p w:rsidR="00EF4533" w:rsidRDefault="00EF4533" w:rsidP="002A22F9">
      <w:pPr>
        <w:autoSpaceDE w:val="0"/>
        <w:autoSpaceDN w:val="0"/>
        <w:adjustRightInd w:val="0"/>
        <w:rPr>
          <w:rFonts w:asciiTheme="minorHAnsi" w:eastAsiaTheme="minorHAnsi" w:hAnsiTheme="minorHAnsi" w:cs="Calibri"/>
          <w:szCs w:val="20"/>
          <w:lang w:eastAsia="en-US"/>
        </w:rPr>
      </w:pPr>
    </w:p>
    <w:p w:rsidR="00EF4533" w:rsidRDefault="00EF4533" w:rsidP="002A22F9">
      <w:pPr>
        <w:autoSpaceDE w:val="0"/>
        <w:autoSpaceDN w:val="0"/>
        <w:adjustRightInd w:val="0"/>
        <w:rPr>
          <w:rFonts w:asciiTheme="minorHAnsi" w:eastAsiaTheme="minorHAnsi" w:hAnsiTheme="minorHAnsi" w:cs="Calibri"/>
          <w:szCs w:val="20"/>
          <w:lang w:eastAsia="en-US"/>
        </w:rPr>
      </w:pPr>
      <w:r>
        <w:rPr>
          <w:rFonts w:asciiTheme="minorHAnsi" w:eastAsiaTheme="minorHAnsi" w:hAnsiTheme="minorHAnsi" w:cs="Calibri"/>
          <w:szCs w:val="20"/>
          <w:lang w:eastAsia="en-US"/>
        </w:rPr>
        <w:t>Wir erwarten:</w:t>
      </w:r>
    </w:p>
    <w:p w:rsidR="00EF4533" w:rsidRDefault="006306A0" w:rsidP="006306A0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 w:hanging="284"/>
        <w:rPr>
          <w:rFonts w:asciiTheme="minorHAnsi" w:eastAsiaTheme="minorHAnsi" w:hAnsiTheme="minorHAnsi" w:cs="Calibri"/>
          <w:szCs w:val="20"/>
          <w:lang w:eastAsia="en-US"/>
        </w:rPr>
      </w:pPr>
      <w:r>
        <w:rPr>
          <w:rFonts w:asciiTheme="minorHAnsi" w:eastAsiaTheme="minorHAnsi" w:hAnsiTheme="minorHAnsi" w:cs="Calibri"/>
          <w:szCs w:val="20"/>
          <w:lang w:eastAsia="en-US"/>
        </w:rPr>
        <w:t>e</w:t>
      </w:r>
      <w:r w:rsidR="00EF4533">
        <w:rPr>
          <w:rFonts w:asciiTheme="minorHAnsi" w:eastAsiaTheme="minorHAnsi" w:hAnsiTheme="minorHAnsi" w:cs="Calibri"/>
          <w:szCs w:val="20"/>
          <w:lang w:eastAsia="en-US"/>
        </w:rPr>
        <w:t xml:space="preserve">inen qualifizierenden </w:t>
      </w:r>
      <w:r w:rsidR="00891383">
        <w:rPr>
          <w:rFonts w:asciiTheme="minorHAnsi" w:eastAsiaTheme="minorHAnsi" w:hAnsiTheme="minorHAnsi" w:cs="Calibri"/>
          <w:szCs w:val="20"/>
          <w:lang w:eastAsia="en-US"/>
        </w:rPr>
        <w:t>Abschluss</w:t>
      </w:r>
      <w:r w:rsidR="00EF4533">
        <w:rPr>
          <w:rFonts w:asciiTheme="minorHAnsi" w:eastAsiaTheme="minorHAnsi" w:hAnsiTheme="minorHAnsi" w:cs="Calibri"/>
          <w:szCs w:val="20"/>
          <w:lang w:eastAsia="en-US"/>
        </w:rPr>
        <w:t xml:space="preserve"> der Mittelschule oder Real</w:t>
      </w:r>
      <w:r>
        <w:rPr>
          <w:rFonts w:asciiTheme="minorHAnsi" w:eastAsiaTheme="minorHAnsi" w:hAnsiTheme="minorHAnsi" w:cs="Calibri"/>
          <w:szCs w:val="20"/>
          <w:lang w:eastAsia="en-US"/>
        </w:rPr>
        <w:t>s</w:t>
      </w:r>
      <w:r w:rsidR="00EF4533">
        <w:rPr>
          <w:rFonts w:asciiTheme="minorHAnsi" w:eastAsiaTheme="minorHAnsi" w:hAnsiTheme="minorHAnsi" w:cs="Calibri"/>
          <w:szCs w:val="20"/>
          <w:lang w:eastAsia="en-US"/>
        </w:rPr>
        <w:t>chulabschluss bzw. eine gleich- oder höherwertigere Schulausbildung</w:t>
      </w:r>
    </w:p>
    <w:p w:rsidR="00EF4533" w:rsidRDefault="006306A0" w:rsidP="006306A0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 w:hanging="284"/>
        <w:rPr>
          <w:rFonts w:asciiTheme="minorHAnsi" w:eastAsiaTheme="minorHAnsi" w:hAnsiTheme="minorHAnsi" w:cs="Calibri"/>
          <w:szCs w:val="20"/>
          <w:lang w:eastAsia="en-US"/>
        </w:rPr>
      </w:pPr>
      <w:r>
        <w:rPr>
          <w:rFonts w:asciiTheme="minorHAnsi" w:eastAsiaTheme="minorHAnsi" w:hAnsiTheme="minorHAnsi" w:cs="Calibri"/>
          <w:szCs w:val="20"/>
          <w:lang w:eastAsia="en-US"/>
        </w:rPr>
        <w:t>s</w:t>
      </w:r>
      <w:r w:rsidR="00EF4533">
        <w:rPr>
          <w:rFonts w:asciiTheme="minorHAnsi" w:eastAsiaTheme="minorHAnsi" w:hAnsiTheme="minorHAnsi" w:cs="Calibri"/>
          <w:szCs w:val="20"/>
          <w:lang w:eastAsia="en-US"/>
        </w:rPr>
        <w:t xml:space="preserve">ehr </w:t>
      </w:r>
      <w:r w:rsidR="00891383">
        <w:rPr>
          <w:rFonts w:asciiTheme="minorHAnsi" w:eastAsiaTheme="minorHAnsi" w:hAnsiTheme="minorHAnsi" w:cs="Calibri"/>
          <w:szCs w:val="20"/>
          <w:lang w:eastAsia="en-US"/>
        </w:rPr>
        <w:t xml:space="preserve">gute </w:t>
      </w:r>
      <w:r w:rsidR="00DD7B6E">
        <w:rPr>
          <w:rFonts w:asciiTheme="minorHAnsi" w:eastAsiaTheme="minorHAnsi" w:hAnsiTheme="minorHAnsi" w:cs="Calibri"/>
          <w:szCs w:val="20"/>
          <w:lang w:eastAsia="en-US"/>
        </w:rPr>
        <w:t>EDV</w:t>
      </w:r>
      <w:r w:rsidR="00891383">
        <w:rPr>
          <w:rFonts w:asciiTheme="minorHAnsi" w:eastAsiaTheme="minorHAnsi" w:hAnsiTheme="minorHAnsi" w:cs="Calibri"/>
          <w:szCs w:val="20"/>
          <w:lang w:eastAsia="en-US"/>
        </w:rPr>
        <w:t>-Kenntnisse und Interess</w:t>
      </w:r>
      <w:r w:rsidR="00EF4533">
        <w:rPr>
          <w:rFonts w:asciiTheme="minorHAnsi" w:eastAsiaTheme="minorHAnsi" w:hAnsiTheme="minorHAnsi" w:cs="Calibri"/>
          <w:szCs w:val="20"/>
          <w:lang w:eastAsia="en-US"/>
        </w:rPr>
        <w:t>e an moderner Date</w:t>
      </w:r>
      <w:r w:rsidR="00891383">
        <w:rPr>
          <w:rFonts w:asciiTheme="minorHAnsi" w:eastAsiaTheme="minorHAnsi" w:hAnsiTheme="minorHAnsi" w:cs="Calibri"/>
          <w:szCs w:val="20"/>
          <w:lang w:eastAsia="en-US"/>
        </w:rPr>
        <w:t>n</w:t>
      </w:r>
      <w:r w:rsidR="00EF4533">
        <w:rPr>
          <w:rFonts w:asciiTheme="minorHAnsi" w:eastAsiaTheme="minorHAnsi" w:hAnsiTheme="minorHAnsi" w:cs="Calibri"/>
          <w:szCs w:val="20"/>
          <w:lang w:eastAsia="en-US"/>
        </w:rPr>
        <w:t>verarbeitung</w:t>
      </w:r>
    </w:p>
    <w:p w:rsidR="00EF4533" w:rsidRDefault="006306A0" w:rsidP="006306A0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 w:hanging="284"/>
        <w:rPr>
          <w:rFonts w:asciiTheme="minorHAnsi" w:eastAsiaTheme="minorHAnsi" w:hAnsiTheme="minorHAnsi" w:cs="Calibri"/>
          <w:szCs w:val="20"/>
          <w:lang w:eastAsia="en-US"/>
        </w:rPr>
      </w:pPr>
      <w:r>
        <w:rPr>
          <w:rFonts w:asciiTheme="minorHAnsi" w:eastAsiaTheme="minorHAnsi" w:hAnsiTheme="minorHAnsi" w:cs="Calibri"/>
          <w:szCs w:val="20"/>
          <w:lang w:eastAsia="en-US"/>
        </w:rPr>
        <w:t>g</w:t>
      </w:r>
      <w:r w:rsidR="00EF4533">
        <w:rPr>
          <w:rFonts w:asciiTheme="minorHAnsi" w:eastAsiaTheme="minorHAnsi" w:hAnsiTheme="minorHAnsi" w:cs="Calibri"/>
          <w:szCs w:val="20"/>
          <w:lang w:eastAsia="en-US"/>
        </w:rPr>
        <w:t>ute schriftliche und mündliche Ausdrucks</w:t>
      </w:r>
      <w:r w:rsidR="00891383">
        <w:rPr>
          <w:rFonts w:asciiTheme="minorHAnsi" w:eastAsiaTheme="minorHAnsi" w:hAnsiTheme="minorHAnsi" w:cs="Calibri"/>
          <w:szCs w:val="20"/>
          <w:lang w:eastAsia="en-US"/>
        </w:rPr>
        <w:t>weise</w:t>
      </w:r>
    </w:p>
    <w:p w:rsidR="00DD7B6E" w:rsidRDefault="006306A0" w:rsidP="006306A0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 w:hanging="284"/>
        <w:rPr>
          <w:rFonts w:asciiTheme="minorHAnsi" w:eastAsiaTheme="minorHAnsi" w:hAnsiTheme="minorHAnsi" w:cs="Calibri"/>
          <w:szCs w:val="20"/>
          <w:lang w:eastAsia="en-US"/>
        </w:rPr>
      </w:pPr>
      <w:r>
        <w:rPr>
          <w:rFonts w:asciiTheme="minorHAnsi" w:eastAsiaTheme="minorHAnsi" w:hAnsiTheme="minorHAnsi" w:cs="Calibri"/>
          <w:szCs w:val="20"/>
          <w:lang w:eastAsia="en-US"/>
        </w:rPr>
        <w:t>g</w:t>
      </w:r>
      <w:r w:rsidR="00DD7B6E">
        <w:rPr>
          <w:rFonts w:asciiTheme="minorHAnsi" w:eastAsiaTheme="minorHAnsi" w:hAnsiTheme="minorHAnsi" w:cs="Calibri"/>
          <w:szCs w:val="20"/>
          <w:lang w:eastAsia="en-US"/>
        </w:rPr>
        <w:t>utes Allgemeinwissen</w:t>
      </w:r>
    </w:p>
    <w:p w:rsidR="00891383" w:rsidRDefault="00891383" w:rsidP="006306A0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 w:hanging="284"/>
        <w:rPr>
          <w:rFonts w:asciiTheme="minorHAnsi" w:eastAsiaTheme="minorHAnsi" w:hAnsiTheme="minorHAnsi" w:cs="Calibri"/>
          <w:szCs w:val="20"/>
          <w:lang w:eastAsia="en-US"/>
        </w:rPr>
      </w:pPr>
      <w:r>
        <w:rPr>
          <w:rFonts w:asciiTheme="minorHAnsi" w:eastAsiaTheme="minorHAnsi" w:hAnsiTheme="minorHAnsi" w:cs="Calibri"/>
          <w:szCs w:val="20"/>
          <w:lang w:eastAsia="en-US"/>
        </w:rPr>
        <w:t xml:space="preserve">Freude </w:t>
      </w:r>
      <w:r w:rsidR="00DD7B6E">
        <w:rPr>
          <w:rFonts w:asciiTheme="minorHAnsi" w:eastAsiaTheme="minorHAnsi" w:hAnsiTheme="minorHAnsi" w:cs="Calibri"/>
          <w:szCs w:val="20"/>
          <w:lang w:eastAsia="en-US"/>
        </w:rPr>
        <w:t>und Sicherheit im</w:t>
      </w:r>
      <w:r>
        <w:rPr>
          <w:rFonts w:asciiTheme="minorHAnsi" w:eastAsiaTheme="minorHAnsi" w:hAnsiTheme="minorHAnsi" w:cs="Calibri"/>
          <w:szCs w:val="20"/>
          <w:lang w:eastAsia="en-US"/>
        </w:rPr>
        <w:t xml:space="preserve"> Umgang mit</w:t>
      </w:r>
      <w:r w:rsidR="00DD7B6E">
        <w:rPr>
          <w:rFonts w:asciiTheme="minorHAnsi" w:eastAsiaTheme="minorHAnsi" w:hAnsiTheme="minorHAnsi" w:cs="Calibri"/>
          <w:szCs w:val="20"/>
          <w:lang w:eastAsia="en-US"/>
        </w:rPr>
        <w:t xml:space="preserve"> Menschen</w:t>
      </w:r>
    </w:p>
    <w:p w:rsidR="00DD7B6E" w:rsidRDefault="00DD7B6E" w:rsidP="006306A0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 w:hanging="284"/>
        <w:rPr>
          <w:rFonts w:asciiTheme="minorHAnsi" w:eastAsiaTheme="minorHAnsi" w:hAnsiTheme="minorHAnsi" w:cs="Calibri"/>
          <w:szCs w:val="20"/>
          <w:lang w:eastAsia="en-US"/>
        </w:rPr>
      </w:pPr>
      <w:r>
        <w:rPr>
          <w:rFonts w:asciiTheme="minorHAnsi" w:eastAsiaTheme="minorHAnsi" w:hAnsiTheme="minorHAnsi" w:cs="Calibri"/>
          <w:szCs w:val="20"/>
          <w:lang w:eastAsia="en-US"/>
        </w:rPr>
        <w:t>Freundlichkeit, Engagement und Zuverlässigkeit</w:t>
      </w:r>
    </w:p>
    <w:p w:rsidR="00891383" w:rsidRDefault="00891383" w:rsidP="00891383">
      <w:pPr>
        <w:autoSpaceDE w:val="0"/>
        <w:autoSpaceDN w:val="0"/>
        <w:adjustRightInd w:val="0"/>
        <w:rPr>
          <w:rFonts w:asciiTheme="minorHAnsi" w:eastAsiaTheme="minorHAnsi" w:hAnsiTheme="minorHAnsi" w:cs="Calibri"/>
          <w:szCs w:val="20"/>
          <w:lang w:eastAsia="en-US"/>
        </w:rPr>
      </w:pPr>
    </w:p>
    <w:p w:rsidR="00891383" w:rsidRDefault="00891383" w:rsidP="00891383">
      <w:pPr>
        <w:autoSpaceDE w:val="0"/>
        <w:autoSpaceDN w:val="0"/>
        <w:adjustRightInd w:val="0"/>
        <w:rPr>
          <w:rFonts w:asciiTheme="minorHAnsi" w:eastAsiaTheme="minorHAnsi" w:hAnsiTheme="minorHAnsi" w:cs="Calibri"/>
          <w:szCs w:val="20"/>
          <w:lang w:eastAsia="en-US"/>
        </w:rPr>
      </w:pPr>
      <w:r>
        <w:rPr>
          <w:rFonts w:asciiTheme="minorHAnsi" w:eastAsiaTheme="minorHAnsi" w:hAnsiTheme="minorHAnsi" w:cs="Calibri"/>
          <w:szCs w:val="20"/>
          <w:lang w:eastAsia="en-US"/>
        </w:rPr>
        <w:t>Wir bieten:</w:t>
      </w:r>
    </w:p>
    <w:p w:rsidR="00891383" w:rsidRDefault="006306A0" w:rsidP="006306A0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 w:hanging="284"/>
        <w:rPr>
          <w:rFonts w:asciiTheme="minorHAnsi" w:eastAsiaTheme="minorHAnsi" w:hAnsiTheme="minorHAnsi" w:cs="Calibri"/>
          <w:szCs w:val="20"/>
          <w:lang w:eastAsia="en-US"/>
        </w:rPr>
      </w:pPr>
      <w:r>
        <w:rPr>
          <w:rFonts w:asciiTheme="minorHAnsi" w:eastAsiaTheme="minorHAnsi" w:hAnsiTheme="minorHAnsi" w:cs="Calibri"/>
          <w:szCs w:val="20"/>
          <w:lang w:eastAsia="en-US"/>
        </w:rPr>
        <w:t>e</w:t>
      </w:r>
      <w:r w:rsidR="00891383">
        <w:rPr>
          <w:rFonts w:asciiTheme="minorHAnsi" w:eastAsiaTheme="minorHAnsi" w:hAnsiTheme="minorHAnsi" w:cs="Calibri"/>
          <w:szCs w:val="20"/>
          <w:lang w:eastAsia="en-US"/>
        </w:rPr>
        <w:t xml:space="preserve">ine </w:t>
      </w:r>
      <w:r w:rsidR="00C04B2B">
        <w:rPr>
          <w:rFonts w:asciiTheme="minorHAnsi" w:eastAsiaTheme="minorHAnsi" w:hAnsiTheme="minorHAnsi" w:cs="Calibri"/>
          <w:szCs w:val="20"/>
          <w:lang w:eastAsia="en-US"/>
        </w:rPr>
        <w:t>interessante</w:t>
      </w:r>
      <w:bookmarkStart w:id="0" w:name="_GoBack"/>
      <w:bookmarkEnd w:id="0"/>
      <w:r w:rsidR="00891383">
        <w:rPr>
          <w:rFonts w:asciiTheme="minorHAnsi" w:eastAsiaTheme="minorHAnsi" w:hAnsiTheme="minorHAnsi" w:cs="Calibri"/>
          <w:szCs w:val="20"/>
          <w:lang w:eastAsia="en-US"/>
        </w:rPr>
        <w:t xml:space="preserve">, abwechslungsreiche und verantwortungsvolle Tätigkeit </w:t>
      </w:r>
    </w:p>
    <w:p w:rsidR="00891383" w:rsidRDefault="006306A0" w:rsidP="006306A0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 w:hanging="284"/>
        <w:rPr>
          <w:rFonts w:asciiTheme="minorHAnsi" w:eastAsiaTheme="minorHAnsi" w:hAnsiTheme="minorHAnsi" w:cs="Calibri"/>
          <w:szCs w:val="20"/>
          <w:lang w:eastAsia="en-US"/>
        </w:rPr>
      </w:pPr>
      <w:r>
        <w:rPr>
          <w:rFonts w:asciiTheme="minorHAnsi" w:eastAsiaTheme="minorHAnsi" w:hAnsiTheme="minorHAnsi" w:cs="Calibri"/>
          <w:szCs w:val="20"/>
          <w:lang w:eastAsia="en-US"/>
        </w:rPr>
        <w:t>g</w:t>
      </w:r>
      <w:r w:rsidR="00891383">
        <w:rPr>
          <w:rFonts w:asciiTheme="minorHAnsi" w:eastAsiaTheme="minorHAnsi" w:hAnsiTheme="minorHAnsi" w:cs="Calibri"/>
          <w:szCs w:val="20"/>
          <w:lang w:eastAsia="en-US"/>
        </w:rPr>
        <w:t>ute berufliche Fortbildungs- und Weiterbildungsmöglichkeiten nach der Ausbildung</w:t>
      </w:r>
    </w:p>
    <w:p w:rsidR="00891383" w:rsidRDefault="006306A0" w:rsidP="006306A0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 w:hanging="284"/>
        <w:rPr>
          <w:rFonts w:asciiTheme="minorHAnsi" w:eastAsiaTheme="minorHAnsi" w:hAnsiTheme="minorHAnsi" w:cs="Calibri"/>
          <w:szCs w:val="20"/>
          <w:lang w:eastAsia="en-US"/>
        </w:rPr>
      </w:pPr>
      <w:r>
        <w:rPr>
          <w:rFonts w:asciiTheme="minorHAnsi" w:eastAsiaTheme="minorHAnsi" w:hAnsiTheme="minorHAnsi" w:cs="Calibri"/>
          <w:szCs w:val="20"/>
          <w:lang w:eastAsia="en-US"/>
        </w:rPr>
        <w:t>e</w:t>
      </w:r>
      <w:r w:rsidR="00891383">
        <w:rPr>
          <w:rFonts w:asciiTheme="minorHAnsi" w:eastAsiaTheme="minorHAnsi" w:hAnsiTheme="minorHAnsi" w:cs="Calibri"/>
          <w:szCs w:val="20"/>
          <w:lang w:eastAsia="en-US"/>
        </w:rPr>
        <w:t>inen krisensicheren, modernen Arbeitsplatz</w:t>
      </w:r>
    </w:p>
    <w:p w:rsidR="00891383" w:rsidRPr="00891383" w:rsidRDefault="006306A0" w:rsidP="006306A0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 w:hanging="284"/>
        <w:rPr>
          <w:rFonts w:asciiTheme="minorHAnsi" w:eastAsiaTheme="minorHAnsi" w:hAnsiTheme="minorHAnsi" w:cs="Calibri"/>
          <w:szCs w:val="20"/>
          <w:lang w:eastAsia="en-US"/>
        </w:rPr>
      </w:pPr>
      <w:r>
        <w:rPr>
          <w:rFonts w:asciiTheme="minorHAnsi" w:eastAsiaTheme="minorHAnsi" w:hAnsiTheme="minorHAnsi" w:cs="Calibri"/>
          <w:szCs w:val="20"/>
          <w:lang w:eastAsia="en-US"/>
        </w:rPr>
        <w:t>d</w:t>
      </w:r>
      <w:r w:rsidR="00891383">
        <w:rPr>
          <w:rFonts w:asciiTheme="minorHAnsi" w:eastAsiaTheme="minorHAnsi" w:hAnsiTheme="minorHAnsi" w:cs="Calibri"/>
          <w:szCs w:val="20"/>
          <w:lang w:eastAsia="en-US"/>
        </w:rPr>
        <w:t>ie im öffentlichen Dienst üblichen Sozialleistungen, Zusatzversorgung und flexible Gleitzeitmodelle</w:t>
      </w:r>
    </w:p>
    <w:p w:rsidR="00EF4533" w:rsidRDefault="00EF4533" w:rsidP="002A22F9">
      <w:pPr>
        <w:autoSpaceDE w:val="0"/>
        <w:autoSpaceDN w:val="0"/>
        <w:adjustRightInd w:val="0"/>
        <w:rPr>
          <w:rFonts w:asciiTheme="minorHAnsi" w:eastAsiaTheme="minorHAnsi" w:hAnsiTheme="minorHAnsi" w:cs="Calibri"/>
          <w:szCs w:val="20"/>
          <w:lang w:eastAsia="en-US"/>
        </w:rPr>
      </w:pPr>
    </w:p>
    <w:p w:rsidR="00EF4533" w:rsidRDefault="00EF4533" w:rsidP="002A22F9">
      <w:pPr>
        <w:autoSpaceDE w:val="0"/>
        <w:autoSpaceDN w:val="0"/>
        <w:adjustRightInd w:val="0"/>
        <w:rPr>
          <w:rFonts w:asciiTheme="minorHAnsi" w:eastAsiaTheme="minorHAnsi" w:hAnsiTheme="minorHAnsi" w:cs="Calibri"/>
          <w:szCs w:val="20"/>
          <w:lang w:eastAsia="en-US"/>
        </w:rPr>
      </w:pPr>
      <w:r>
        <w:rPr>
          <w:rFonts w:asciiTheme="minorHAnsi" w:eastAsiaTheme="minorHAnsi" w:hAnsiTheme="minorHAnsi" w:cs="Calibri"/>
          <w:szCs w:val="20"/>
          <w:lang w:eastAsia="en-US"/>
        </w:rPr>
        <w:t xml:space="preserve">Ihre Bewerbung mit den üblichen Unterlagen richten Sie bitte bis </w:t>
      </w:r>
      <w:r w:rsidRPr="00EF4533">
        <w:rPr>
          <w:rFonts w:asciiTheme="minorHAnsi" w:eastAsiaTheme="minorHAnsi" w:hAnsiTheme="minorHAnsi" w:cs="Calibri"/>
          <w:b/>
          <w:szCs w:val="20"/>
          <w:u w:val="single"/>
          <w:lang w:eastAsia="en-US"/>
        </w:rPr>
        <w:t>1. März 2019</w:t>
      </w:r>
      <w:r>
        <w:rPr>
          <w:rFonts w:asciiTheme="minorHAnsi" w:eastAsiaTheme="minorHAnsi" w:hAnsiTheme="minorHAnsi" w:cs="Calibri"/>
          <w:szCs w:val="20"/>
          <w:lang w:eastAsia="en-US"/>
        </w:rPr>
        <w:t xml:space="preserve"> an die</w:t>
      </w:r>
    </w:p>
    <w:p w:rsidR="00891383" w:rsidRDefault="00891383" w:rsidP="00891383">
      <w:pPr>
        <w:autoSpaceDE w:val="0"/>
        <w:autoSpaceDN w:val="0"/>
        <w:adjustRightInd w:val="0"/>
        <w:ind w:left="1701"/>
        <w:rPr>
          <w:rFonts w:asciiTheme="minorHAnsi" w:eastAsiaTheme="minorHAnsi" w:hAnsiTheme="minorHAnsi" w:cs="Calibri"/>
          <w:b/>
          <w:szCs w:val="20"/>
          <w:lang w:eastAsia="en-US"/>
        </w:rPr>
      </w:pPr>
    </w:p>
    <w:p w:rsidR="00EF4533" w:rsidRPr="00891383" w:rsidRDefault="00EF4533" w:rsidP="00891383">
      <w:pPr>
        <w:autoSpaceDE w:val="0"/>
        <w:autoSpaceDN w:val="0"/>
        <w:adjustRightInd w:val="0"/>
        <w:ind w:left="1701"/>
        <w:rPr>
          <w:rFonts w:asciiTheme="minorHAnsi" w:eastAsiaTheme="minorHAnsi" w:hAnsiTheme="minorHAnsi" w:cs="Calibri"/>
          <w:b/>
          <w:szCs w:val="20"/>
          <w:lang w:eastAsia="en-US"/>
        </w:rPr>
      </w:pPr>
      <w:r w:rsidRPr="00891383">
        <w:rPr>
          <w:rFonts w:asciiTheme="minorHAnsi" w:eastAsiaTheme="minorHAnsi" w:hAnsiTheme="minorHAnsi" w:cs="Calibri"/>
          <w:b/>
          <w:szCs w:val="20"/>
          <w:lang w:eastAsia="en-US"/>
        </w:rPr>
        <w:t>Gemeinde Kollnburg</w:t>
      </w:r>
    </w:p>
    <w:p w:rsidR="00EF4533" w:rsidRPr="00891383" w:rsidRDefault="00EF4533" w:rsidP="00891383">
      <w:pPr>
        <w:autoSpaceDE w:val="0"/>
        <w:autoSpaceDN w:val="0"/>
        <w:adjustRightInd w:val="0"/>
        <w:ind w:left="1701"/>
        <w:rPr>
          <w:rFonts w:asciiTheme="minorHAnsi" w:eastAsiaTheme="minorHAnsi" w:hAnsiTheme="minorHAnsi" w:cs="Calibri"/>
          <w:b/>
          <w:szCs w:val="20"/>
          <w:lang w:eastAsia="en-US"/>
        </w:rPr>
      </w:pPr>
      <w:r w:rsidRPr="00891383">
        <w:rPr>
          <w:rFonts w:asciiTheme="minorHAnsi" w:eastAsiaTheme="minorHAnsi" w:hAnsiTheme="minorHAnsi" w:cs="Calibri"/>
          <w:b/>
          <w:szCs w:val="20"/>
          <w:lang w:eastAsia="en-US"/>
        </w:rPr>
        <w:t>Schulstraße 1</w:t>
      </w:r>
    </w:p>
    <w:p w:rsidR="00EF4533" w:rsidRPr="00891383" w:rsidRDefault="00EF4533" w:rsidP="00891383">
      <w:pPr>
        <w:autoSpaceDE w:val="0"/>
        <w:autoSpaceDN w:val="0"/>
        <w:adjustRightInd w:val="0"/>
        <w:ind w:left="1701"/>
        <w:rPr>
          <w:rFonts w:asciiTheme="minorHAnsi" w:eastAsiaTheme="minorHAnsi" w:hAnsiTheme="minorHAnsi" w:cs="Calibri"/>
          <w:b/>
          <w:szCs w:val="20"/>
          <w:lang w:eastAsia="en-US"/>
        </w:rPr>
      </w:pPr>
      <w:r w:rsidRPr="00891383">
        <w:rPr>
          <w:rFonts w:asciiTheme="minorHAnsi" w:eastAsiaTheme="minorHAnsi" w:hAnsiTheme="minorHAnsi" w:cs="Calibri"/>
          <w:b/>
          <w:szCs w:val="20"/>
          <w:lang w:eastAsia="en-US"/>
        </w:rPr>
        <w:t>94262 Kollnburg.</w:t>
      </w:r>
    </w:p>
    <w:p w:rsidR="00EF4533" w:rsidRDefault="00EF4533" w:rsidP="002A22F9">
      <w:pPr>
        <w:autoSpaceDE w:val="0"/>
        <w:autoSpaceDN w:val="0"/>
        <w:adjustRightInd w:val="0"/>
        <w:rPr>
          <w:rFonts w:asciiTheme="minorHAnsi" w:eastAsiaTheme="minorHAnsi" w:hAnsiTheme="minorHAnsi" w:cs="Calibri"/>
          <w:szCs w:val="20"/>
          <w:lang w:eastAsia="en-US"/>
        </w:rPr>
      </w:pPr>
    </w:p>
    <w:p w:rsidR="00B6025E" w:rsidRDefault="00B6025E" w:rsidP="002A22F9">
      <w:pPr>
        <w:autoSpaceDE w:val="0"/>
        <w:autoSpaceDN w:val="0"/>
        <w:adjustRightInd w:val="0"/>
        <w:rPr>
          <w:rFonts w:asciiTheme="minorHAnsi" w:eastAsiaTheme="minorHAnsi" w:hAnsiTheme="minorHAnsi" w:cs="Calibri"/>
          <w:szCs w:val="20"/>
          <w:lang w:eastAsia="en-US"/>
        </w:rPr>
      </w:pPr>
      <w:r>
        <w:rPr>
          <w:rFonts w:asciiTheme="minorHAnsi" w:eastAsiaTheme="minorHAnsi" w:hAnsiTheme="minorHAnsi" w:cs="Calibri"/>
          <w:szCs w:val="20"/>
          <w:lang w:eastAsia="en-US"/>
        </w:rPr>
        <w:t>Schwerbehinderte Bewerberinnen und Bewerber werden bei gleicher Eignung besonders berücksichtigt.</w:t>
      </w:r>
    </w:p>
    <w:p w:rsidR="00B6025E" w:rsidRDefault="00B6025E" w:rsidP="002A22F9">
      <w:pPr>
        <w:autoSpaceDE w:val="0"/>
        <w:autoSpaceDN w:val="0"/>
        <w:adjustRightInd w:val="0"/>
        <w:rPr>
          <w:rFonts w:asciiTheme="minorHAnsi" w:eastAsiaTheme="minorHAnsi" w:hAnsiTheme="minorHAnsi" w:cs="Calibri"/>
          <w:szCs w:val="20"/>
          <w:lang w:eastAsia="en-US"/>
        </w:rPr>
      </w:pPr>
    </w:p>
    <w:p w:rsidR="002A22F9" w:rsidRPr="002A22F9" w:rsidRDefault="00EF4533" w:rsidP="002A22F9">
      <w:pPr>
        <w:autoSpaceDE w:val="0"/>
        <w:autoSpaceDN w:val="0"/>
        <w:adjustRightInd w:val="0"/>
        <w:rPr>
          <w:rFonts w:asciiTheme="minorHAnsi" w:eastAsiaTheme="minorHAnsi" w:hAnsiTheme="minorHAnsi" w:cs="Calibri"/>
          <w:szCs w:val="20"/>
          <w:lang w:eastAsia="en-US"/>
        </w:rPr>
      </w:pPr>
      <w:r>
        <w:rPr>
          <w:rFonts w:asciiTheme="minorHAnsi" w:eastAsiaTheme="minorHAnsi" w:hAnsiTheme="minorHAnsi" w:cs="Calibri"/>
          <w:szCs w:val="20"/>
          <w:lang w:eastAsia="en-US"/>
        </w:rPr>
        <w:t>Für</w:t>
      </w:r>
      <w:r w:rsidR="002A22F9" w:rsidRPr="002A22F9">
        <w:rPr>
          <w:rFonts w:asciiTheme="minorHAnsi" w:eastAsiaTheme="minorHAnsi" w:hAnsiTheme="minorHAnsi" w:cs="Calibri"/>
          <w:szCs w:val="20"/>
          <w:lang w:eastAsia="en-US"/>
        </w:rPr>
        <w:t xml:space="preserve"> weitere Informationen steht Ihnen </w:t>
      </w:r>
      <w:r>
        <w:rPr>
          <w:rFonts w:asciiTheme="minorHAnsi" w:eastAsiaTheme="minorHAnsi" w:hAnsiTheme="minorHAnsi" w:cs="Calibri"/>
          <w:szCs w:val="20"/>
          <w:lang w:eastAsia="en-US"/>
        </w:rPr>
        <w:t>Jennifer Dietl</w:t>
      </w:r>
      <w:r w:rsidR="002A22F9" w:rsidRPr="002A22F9">
        <w:rPr>
          <w:rFonts w:asciiTheme="minorHAnsi" w:eastAsiaTheme="minorHAnsi" w:hAnsiTheme="minorHAnsi" w:cs="Calibri"/>
          <w:szCs w:val="20"/>
          <w:lang w:eastAsia="en-US"/>
        </w:rPr>
        <w:t xml:space="preserve"> unter Tel. 09942/9412‐</w:t>
      </w:r>
      <w:r>
        <w:rPr>
          <w:rFonts w:asciiTheme="minorHAnsi" w:eastAsiaTheme="minorHAnsi" w:hAnsiTheme="minorHAnsi" w:cs="Calibri"/>
          <w:szCs w:val="20"/>
          <w:lang w:eastAsia="en-US"/>
        </w:rPr>
        <w:t>17</w:t>
      </w:r>
      <w:r w:rsidR="002A22F9" w:rsidRPr="002A22F9">
        <w:rPr>
          <w:rFonts w:asciiTheme="minorHAnsi" w:eastAsiaTheme="minorHAnsi" w:hAnsiTheme="minorHAnsi" w:cs="Calibri"/>
          <w:szCs w:val="20"/>
          <w:lang w:eastAsia="en-US"/>
        </w:rPr>
        <w:t xml:space="preserve"> gerne zur Verfügung.</w:t>
      </w:r>
    </w:p>
    <w:p w:rsidR="0090653D" w:rsidRPr="002A22F9" w:rsidRDefault="0090653D">
      <w:pPr>
        <w:rPr>
          <w:rFonts w:asciiTheme="minorHAnsi" w:hAnsiTheme="minorHAnsi"/>
        </w:rPr>
      </w:pPr>
    </w:p>
    <w:p w:rsidR="002A22F9" w:rsidRPr="002A22F9" w:rsidRDefault="002A22F9" w:rsidP="002A22F9">
      <w:pPr>
        <w:autoSpaceDE w:val="0"/>
        <w:autoSpaceDN w:val="0"/>
        <w:adjustRightInd w:val="0"/>
        <w:rPr>
          <w:rFonts w:asciiTheme="minorHAnsi" w:eastAsiaTheme="minorHAnsi" w:hAnsiTheme="minorHAnsi" w:cs="Calibri"/>
          <w:szCs w:val="20"/>
          <w:lang w:eastAsia="en-US"/>
        </w:rPr>
      </w:pPr>
      <w:r w:rsidRPr="002A22F9">
        <w:rPr>
          <w:rFonts w:asciiTheme="minorHAnsi" w:eastAsiaTheme="minorHAnsi" w:hAnsiTheme="minorHAnsi" w:cs="Calibri"/>
          <w:szCs w:val="20"/>
          <w:lang w:eastAsia="en-US"/>
        </w:rPr>
        <w:t>gez.:</w:t>
      </w:r>
    </w:p>
    <w:p w:rsidR="002A22F9" w:rsidRPr="002A22F9" w:rsidRDefault="002A22F9" w:rsidP="002A22F9">
      <w:pPr>
        <w:autoSpaceDE w:val="0"/>
        <w:autoSpaceDN w:val="0"/>
        <w:adjustRightInd w:val="0"/>
        <w:rPr>
          <w:rFonts w:asciiTheme="minorHAnsi" w:hAnsiTheme="minorHAnsi"/>
        </w:rPr>
      </w:pPr>
      <w:r w:rsidRPr="002A22F9">
        <w:rPr>
          <w:rFonts w:asciiTheme="minorHAnsi" w:eastAsiaTheme="minorHAnsi" w:hAnsiTheme="minorHAnsi" w:cs="Calibri"/>
          <w:szCs w:val="20"/>
          <w:lang w:eastAsia="en-US"/>
        </w:rPr>
        <w:t>Josefa Schmid</w:t>
      </w:r>
      <w:r>
        <w:rPr>
          <w:rFonts w:asciiTheme="minorHAnsi" w:eastAsiaTheme="minorHAnsi" w:hAnsiTheme="minorHAnsi" w:cs="Calibri"/>
          <w:szCs w:val="20"/>
          <w:lang w:eastAsia="en-US"/>
        </w:rPr>
        <w:t xml:space="preserve">, </w:t>
      </w:r>
      <w:r w:rsidRPr="002A22F9">
        <w:rPr>
          <w:rFonts w:asciiTheme="minorHAnsi" w:eastAsiaTheme="minorHAnsi" w:hAnsiTheme="minorHAnsi" w:cs="Calibri"/>
          <w:szCs w:val="20"/>
          <w:lang w:eastAsia="en-US"/>
        </w:rPr>
        <w:t>Erste Bürgermeisterin</w:t>
      </w:r>
    </w:p>
    <w:sectPr w:rsidR="002A22F9" w:rsidRPr="002A22F9" w:rsidSect="006306A0"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21BA"/>
    <w:multiLevelType w:val="hybridMultilevel"/>
    <w:tmpl w:val="26E6A44A"/>
    <w:lvl w:ilvl="0" w:tplc="26E44A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22F9"/>
    <w:rsid w:val="000E7EDB"/>
    <w:rsid w:val="000F44CB"/>
    <w:rsid w:val="002A22F9"/>
    <w:rsid w:val="006306A0"/>
    <w:rsid w:val="006D0B0A"/>
    <w:rsid w:val="007B50D0"/>
    <w:rsid w:val="00891383"/>
    <w:rsid w:val="0090653D"/>
    <w:rsid w:val="00B6025E"/>
    <w:rsid w:val="00C04B2B"/>
    <w:rsid w:val="00CD3DDC"/>
    <w:rsid w:val="00DD7B6E"/>
    <w:rsid w:val="00E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2F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45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25E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25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Sonja.Rankl</dc:creator>
  <cp:lastModifiedBy>Jennifer Dietl</cp:lastModifiedBy>
  <cp:revision>4</cp:revision>
  <cp:lastPrinted>2019-01-16T09:53:00Z</cp:lastPrinted>
  <dcterms:created xsi:type="dcterms:W3CDTF">2014-12-23T12:21:00Z</dcterms:created>
  <dcterms:modified xsi:type="dcterms:W3CDTF">2019-01-16T10:19:00Z</dcterms:modified>
</cp:coreProperties>
</file>